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2F" w:rsidRDefault="00516E2F" w:rsidP="00516E2F">
      <w:r>
        <w:rPr>
          <w:b/>
          <w:bCs/>
          <w:sz w:val="28"/>
          <w:szCs w:val="28"/>
        </w:rPr>
        <w:t xml:space="preserve">Genetic Testing Panels reimbursement policy update, effective April 6, 2020 </w:t>
      </w:r>
    </w:p>
    <w:p w:rsidR="00516E2F" w:rsidRDefault="00516E2F" w:rsidP="00516E2F">
      <w:r>
        <w:t>*****We routinely review our coverage, reimbursement, and administrative policies for potential updates. In that review, we take into consideration one or more of the following: evidence-based medicine, professional society recommendations, Centers for Medicare &amp; Medicaid Services (CMS) guidance, industry standards, and our other existing policies.</w:t>
      </w:r>
    </w:p>
    <w:p w:rsidR="00516E2F" w:rsidRDefault="00516E2F" w:rsidP="00516E2F">
      <w:r>
        <w:t xml:space="preserve">As a result of a recent review, effective for claims processed on or after April 6, 2020, we will </w:t>
      </w:r>
      <w:proofErr w:type="spellStart"/>
      <w:r>
        <w:t>rebundle</w:t>
      </w:r>
      <w:proofErr w:type="spellEnd"/>
      <w:r>
        <w:t xml:space="preserve"> Current Procedural Terminology (CPT®) codes used to bill for individual tests that comprise a molecular cancer laboratory panel into a single panel code. Submitted claims will be processed and reimbursed using the appropriate CPT panel code. We will also no longer require precertification for certain CPT codes for individual tests.</w:t>
      </w:r>
    </w:p>
    <w:p w:rsidR="00516E2F" w:rsidRDefault="00516E2F" w:rsidP="00516E2F">
      <w:r>
        <w:t xml:space="preserve">An article about the update will be included in the April 2020 issue of </w:t>
      </w:r>
      <w:r>
        <w:rPr>
          <w:i/>
          <w:iCs/>
        </w:rPr>
        <w:t>Network News</w:t>
      </w:r>
      <w:r>
        <w:t>.</w:t>
      </w:r>
    </w:p>
    <w:p w:rsidR="00516E2F" w:rsidRDefault="00516E2F" w:rsidP="00516E2F">
      <w:r>
        <w:rPr>
          <w:b/>
          <w:bCs/>
          <w:sz w:val="28"/>
          <w:szCs w:val="28"/>
        </w:rPr>
        <w:t xml:space="preserve">Patient reviews on myCigna.com beginning January 30, 2020 </w:t>
      </w:r>
    </w:p>
    <w:p w:rsidR="00516E2F" w:rsidRDefault="00516E2F" w:rsidP="00516E2F">
      <w:r>
        <w:t xml:space="preserve">As previously communicated, patient reviews will appear to customers in the myCigna.com provider directories beginning January 30, 2020 for both network- and non-network-participating: </w:t>
      </w:r>
    </w:p>
    <w:p w:rsidR="00516E2F" w:rsidRDefault="00516E2F" w:rsidP="00516E2F">
      <w:r>
        <w:t>• Chiropractors</w:t>
      </w:r>
    </w:p>
    <w:p w:rsidR="00516E2F" w:rsidRDefault="00516E2F" w:rsidP="00516E2F">
      <w:r>
        <w:t>• Dermatologists</w:t>
      </w:r>
    </w:p>
    <w:p w:rsidR="00516E2F" w:rsidRDefault="00516E2F" w:rsidP="00516E2F">
      <w:r>
        <w:t>• Ophthalmologists</w:t>
      </w:r>
    </w:p>
    <w:p w:rsidR="00516E2F" w:rsidRDefault="00516E2F" w:rsidP="00516E2F">
      <w:r>
        <w:t>• Pediatricians</w:t>
      </w:r>
    </w:p>
    <w:p w:rsidR="00516E2F" w:rsidRDefault="00516E2F" w:rsidP="00516E2F">
      <w:r>
        <w:t>• Podiatrists</w:t>
      </w:r>
    </w:p>
    <w:p w:rsidR="00516E2F" w:rsidRDefault="00516E2F" w:rsidP="00516E2F">
      <w:r>
        <w:t>• Primary care providers (PCPs)</w:t>
      </w:r>
    </w:p>
    <w:p w:rsidR="00516E2F" w:rsidRDefault="00516E2F" w:rsidP="00516E2F">
      <w:r>
        <w:t>Background on patient reviews</w:t>
      </w:r>
    </w:p>
    <w:p w:rsidR="00516E2F" w:rsidRDefault="00516E2F" w:rsidP="00516E2F">
      <w:r>
        <w:t>This initiative, which leverages claims data to collect customer feedback, began in April 2019 when we sent surveys to customers who received care from providers in the selected specialties. In early October 2019, providers who are registered users of CignaforHCP.com, were able to start viewing and responding to patient reviews on this website. Patient reviews will begin appearing to customers in the myCigna.com online directories on January 30, 2020.</w:t>
      </w:r>
    </w:p>
    <w:p w:rsidR="00516E2F" w:rsidRDefault="00516E2F" w:rsidP="00516E2F">
      <w:r>
        <w:t>Additional Information</w:t>
      </w:r>
    </w:p>
    <w:p w:rsidR="00516E2F" w:rsidRDefault="00516E2F" w:rsidP="00516E2F">
      <w:r>
        <w:t xml:space="preserve">Over time, we will expand the initiative to include additional specialists such as cardiologists, otolaryngologists, OB/GYNs, orthopedic providers, and physical therapists. </w:t>
      </w:r>
    </w:p>
    <w:p w:rsidR="00516E2F" w:rsidRDefault="00516E2F" w:rsidP="00516E2F">
      <w:r>
        <w:rPr>
          <w:b/>
          <w:bCs/>
          <w:sz w:val="28"/>
          <w:szCs w:val="28"/>
        </w:rPr>
        <w:t>High-Tech Radiology Site-of-Care pilot</w:t>
      </w:r>
      <w:r>
        <w:rPr>
          <w:b/>
          <w:bCs/>
          <w:color w:val="1F497D"/>
          <w:sz w:val="28"/>
          <w:szCs w:val="28"/>
        </w:rPr>
        <w:t xml:space="preserve"> </w:t>
      </w:r>
    </w:p>
    <w:p w:rsidR="00516E2F" w:rsidRDefault="00516E2F" w:rsidP="00516E2F">
      <w:r>
        <w:t xml:space="preserve">On April 15, 2020, we will begin the High-Tech Radiology Site-of-Care pilot to support our efforts to provide Cigna customers with the right care at the right place and right time. As part of this pilot, our precertification requirements for magnetic resonance imaging (MRI) and computed tomography (CT) scans will include a medical necessity review for the site of care. We will be including the Cigna employer group as well as customers with fully insured plans whose claims are administered on various Cigna platforms in this pilot. </w:t>
      </w:r>
    </w:p>
    <w:p w:rsidR="00516E2F" w:rsidRDefault="00516E2F" w:rsidP="00516E2F">
      <w:r>
        <w:t>Requests will be reviewed to ensure these customers are directed to an appropriate alternative site of care, such as a freestanding facility, rather than an outpatient hospital setting (when available), except in situations where the use of an outpatient hospital setting is medically necessary due to the patient’s clinical condition.</w:t>
      </w:r>
    </w:p>
    <w:p w:rsidR="00516E2F" w:rsidRDefault="00516E2F" w:rsidP="00516E2F">
      <w:r>
        <w:t xml:space="preserve">We will include an article about this new initiative in the January 2020 </w:t>
      </w:r>
      <w:r>
        <w:rPr>
          <w:i/>
          <w:iCs/>
        </w:rPr>
        <w:t>Network News</w:t>
      </w:r>
      <w:r>
        <w:t>.</w:t>
      </w:r>
    </w:p>
    <w:p w:rsidR="00CD71FE" w:rsidRDefault="00CD71FE">
      <w:bookmarkStart w:id="0" w:name="_GoBack"/>
      <w:bookmarkEnd w:id="0"/>
    </w:p>
    <w:sectPr w:rsidR="00CD7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2F"/>
    <w:rsid w:val="00516E2F"/>
    <w:rsid w:val="00CD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41458-2F3F-4BA7-9926-63D5F6A4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17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2551</Characters>
  <Application>Microsoft Office Word</Application>
  <DocSecurity>0</DocSecurity>
  <Lines>21</Lines>
  <Paragraphs>5</Paragraphs>
  <ScaleCrop>false</ScaleCrop>
  <Company>Med Center Health</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2020-03-18T13:39:00Z</dcterms:created>
  <dcterms:modified xsi:type="dcterms:W3CDTF">2020-03-18T13:40:00Z</dcterms:modified>
</cp:coreProperties>
</file>