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4B2" w:rsidRDefault="000D64B2" w:rsidP="000D64B2">
      <w:pPr>
        <w:rPr>
          <w:b/>
          <w:bCs/>
          <w:color w:val="FF0000"/>
          <w:sz w:val="28"/>
          <w:szCs w:val="28"/>
        </w:rPr>
      </w:pPr>
      <w:r>
        <w:rPr>
          <w:b/>
          <w:bCs/>
          <w:sz w:val="28"/>
          <w:szCs w:val="28"/>
        </w:rPr>
        <w:t xml:space="preserve">Modifier 26 reimbursement policy update – Implementation delayed </w:t>
      </w:r>
    </w:p>
    <w:p w:rsidR="000D64B2" w:rsidRDefault="000D64B2" w:rsidP="000D64B2">
      <w:pPr>
        <w:rPr>
          <w:b/>
          <w:bCs/>
          <w:color w:val="FF0000"/>
          <w:sz w:val="28"/>
          <w:szCs w:val="28"/>
        </w:rPr>
      </w:pPr>
    </w:p>
    <w:p w:rsidR="000D64B2" w:rsidRDefault="000D64B2" w:rsidP="000D64B2">
      <w:r>
        <w:t>As previously communicated, in an effort to ensure our coverage policies are consistent with industry standards and practices, we planned to implement a change to the administration of our reimbursement policy for Current Procedural Terminology (CPT®) codes billed with modifier 26 effective July 10, 2021.</w:t>
      </w:r>
    </w:p>
    <w:p w:rsidR="000D64B2" w:rsidRDefault="000D64B2" w:rsidP="000D64B2"/>
    <w:p w:rsidR="000D64B2" w:rsidRDefault="000D64B2" w:rsidP="000D64B2">
      <w:r>
        <w:t xml:space="preserve">After additional review, we will delay implementation of our Modifier 26 (M26) – Professional Component reimbursement policy update. This update will no longer be effective July 10, 2021 as originally planned. We will continue to consider the feedback we have received from providers as we reevaluate this policy update. </w:t>
      </w:r>
    </w:p>
    <w:p w:rsidR="000D64B2" w:rsidRDefault="000D64B2" w:rsidP="000D64B2"/>
    <w:p w:rsidR="000D64B2" w:rsidRDefault="000D64B2" w:rsidP="000D64B2">
      <w:r>
        <w:t xml:space="preserve">We will communicate the new implementation date 90 days in advance once a new date has been determined.  </w:t>
      </w:r>
    </w:p>
    <w:p w:rsidR="0077233F" w:rsidRDefault="0077233F">
      <w:bookmarkStart w:id="0" w:name="_GoBack"/>
      <w:bookmarkEnd w:id="0"/>
    </w:p>
    <w:sectPr w:rsidR="00772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B2"/>
    <w:rsid w:val="000D64B2"/>
    <w:rsid w:val="0077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EA5B3-AE2A-47E5-99C0-88B713FB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4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685</Characters>
  <Application>Microsoft Office Word</Application>
  <DocSecurity>0</DocSecurity>
  <Lines>5</Lines>
  <Paragraphs>1</Paragraphs>
  <ScaleCrop>false</ScaleCrop>
  <Company>Med Center Health</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2021-08-09T13:52:00Z</dcterms:created>
  <dcterms:modified xsi:type="dcterms:W3CDTF">2021-08-09T13:53:00Z</dcterms:modified>
</cp:coreProperties>
</file>